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9783328"/>
    <w:bookmarkEnd w:id="0"/>
    <w:p w14:paraId="09023476" w14:textId="77777777" w:rsidR="00A135FA" w:rsidRPr="00A135FA" w:rsidRDefault="00A135FA" w:rsidP="00A135FA">
      <w:pPr>
        <w:rPr>
          <w:rFonts w:ascii="Arial" w:hAnsi="Arial" w:cs="Arial"/>
          <w:color w:val="001740"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A219E" wp14:editId="3DD896BF">
                <wp:simplePos x="0" y="0"/>
                <wp:positionH relativeFrom="column">
                  <wp:posOffset>1371600</wp:posOffset>
                </wp:positionH>
                <wp:positionV relativeFrom="paragraph">
                  <wp:posOffset>571500</wp:posOffset>
                </wp:positionV>
                <wp:extent cx="4343400" cy="0"/>
                <wp:effectExtent l="19050" t="19050" r="19050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17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47E19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5pt" to="450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" strokecolor="#001740" strokeweight="2pt"/>
            </w:pict>
          </mc:Fallback>
        </mc:AlternateContent>
      </w:r>
      <w:r>
        <w:rPr>
          <w:noProof/>
        </w:rPr>
        <w:drawing>
          <wp:inline distT="0" distB="0" distL="0" distR="0" wp14:anchorId="391BEA0A" wp14:editId="7EEE5480">
            <wp:extent cx="1257300" cy="4654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70AA">
        <w:rPr>
          <w:lang w:val="en-GB"/>
        </w:rPr>
        <w:tab/>
      </w:r>
      <w:r w:rsidRPr="00E070AA">
        <w:rPr>
          <w:lang w:val="en-GB"/>
        </w:rPr>
        <w:tab/>
      </w:r>
      <w:r w:rsidRPr="00E070AA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</w:t>
      </w:r>
      <w:r>
        <w:rPr>
          <w:rFonts w:ascii="Arial" w:hAnsi="Arial" w:cs="Arial"/>
          <w:color w:val="001740"/>
          <w:sz w:val="32"/>
          <w:szCs w:val="32"/>
          <w:lang w:val="en-GB"/>
        </w:rPr>
        <w:t>TOPSILENCE DESIGN</w:t>
      </w:r>
    </w:p>
    <w:p w14:paraId="34A3472B" w14:textId="77777777" w:rsidR="00A135FA" w:rsidRDefault="00A135FA" w:rsidP="00AE10B5">
      <w:pPr>
        <w:jc w:val="both"/>
        <w:rPr>
          <w:b/>
          <w:lang w:val="en-US"/>
        </w:rPr>
      </w:pPr>
    </w:p>
    <w:p w14:paraId="76EE0E37" w14:textId="77777777" w:rsidR="00A135FA" w:rsidRDefault="00A135FA" w:rsidP="00AE10B5">
      <w:pPr>
        <w:jc w:val="both"/>
        <w:rPr>
          <w:b/>
          <w:lang w:val="en-US"/>
        </w:rPr>
      </w:pPr>
    </w:p>
    <w:p w14:paraId="275B53A4" w14:textId="582D0F8C" w:rsidR="00B219C7" w:rsidRPr="00B219C7" w:rsidRDefault="00AE10B5" w:rsidP="00AE10B5">
      <w:pPr>
        <w:jc w:val="both"/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</w:pPr>
      <w:r w:rsidRPr="00B219C7">
        <w:rPr>
          <w:rFonts w:ascii="Arial" w:eastAsia="Times New Roman" w:hAnsi="Arial" w:cs="Arial"/>
          <w:b/>
          <w:bCs/>
          <w:color w:val="001740"/>
          <w:sz w:val="24"/>
          <w:szCs w:val="24"/>
          <w:lang w:eastAsia="fr-FR"/>
        </w:rPr>
        <w:t>TOPSILENCE DESIGN</w:t>
      </w:r>
      <w:r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 </w:t>
      </w:r>
      <w:r w:rsidR="00B219C7"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est un revêtement de sol décoratif bas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é</w:t>
      </w:r>
      <w:r w:rsidR="00B219C7"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 sur une construction 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en</w:t>
      </w:r>
      <w:r w:rsidR="00B219C7"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 vinyle et 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HDF</w:t>
      </w:r>
      <w:r w:rsidR="00B219C7"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, disponible en dalles et en lames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, à bords</w:t>
      </w:r>
      <w:r w:rsidR="00A2380D"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 chanfreinés</w:t>
      </w:r>
      <w:r w:rsidR="00B219C7"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. Il 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se compose d’</w:t>
      </w:r>
      <w:r w:rsidR="00B219C7"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une couche d’usure, 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d’</w:t>
      </w:r>
      <w:r w:rsidR="00B219C7"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un film design, 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d’</w:t>
      </w:r>
      <w:r w:rsidR="00B219C7"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une couche en PVC pour un 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m</w:t>
      </w:r>
      <w:r w:rsidR="00B219C7"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eilleur confort de marche, 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d’un panneau HDF </w:t>
      </w:r>
      <w:r w:rsidR="00B219C7"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de 6,8mm pour la stabilité et 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d’une sous-couche en liège de </w:t>
      </w:r>
      <w:r w:rsidR="00B219C7"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1,2mm permettant une isolation 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acoustique </w:t>
      </w:r>
      <w:r w:rsidR="00B219C7"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jusqu’à 16dB. L’épaisseur totale est de 9,5mm. </w:t>
      </w:r>
    </w:p>
    <w:p w14:paraId="4C91D2D1" w14:textId="0BE8CB9F" w:rsidR="00B219C7" w:rsidRPr="00B219C7" w:rsidRDefault="00B219C7" w:rsidP="00AE10B5">
      <w:pPr>
        <w:jc w:val="both"/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</w:pPr>
      <w:r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Il bénéficie d’un traitement d</w:t>
      </w:r>
      <w:r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e surface en polyuréthane 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réticulé </w:t>
      </w:r>
      <w:r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(PUR+MATT), facilitant l’entretien</w:t>
      </w:r>
      <w:r w:rsidR="00CF5342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. </w:t>
      </w:r>
    </w:p>
    <w:p w14:paraId="4AD7659A" w14:textId="77777777" w:rsidR="00AE10B5" w:rsidRPr="00A2380D" w:rsidRDefault="00AE10B5" w:rsidP="00AE10B5">
      <w:pPr>
        <w:jc w:val="both"/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</w:pPr>
    </w:p>
    <w:p w14:paraId="4C88B25E" w14:textId="12B8C923" w:rsidR="00B219C7" w:rsidRPr="00B219C7" w:rsidRDefault="00AE10B5" w:rsidP="00AE10B5">
      <w:pPr>
        <w:jc w:val="both"/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</w:pPr>
      <w:r w:rsidRPr="00B219C7">
        <w:rPr>
          <w:rFonts w:ascii="Arial" w:eastAsia="Times New Roman" w:hAnsi="Arial" w:cs="Arial"/>
          <w:b/>
          <w:bCs/>
          <w:color w:val="001740"/>
          <w:sz w:val="24"/>
          <w:szCs w:val="24"/>
          <w:lang w:eastAsia="fr-FR"/>
        </w:rPr>
        <w:t>TOPSILENCE DESIGN</w:t>
      </w:r>
      <w:r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 </w:t>
      </w:r>
      <w:r w:rsidR="00B219C7"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est un r</w:t>
      </w:r>
      <w:r w:rsid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evêtement de sol clipsable assemblé avec un système d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’emboitement</w:t>
      </w:r>
      <w:r w:rsid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, résistant à l’usage (résidentiel/commercial) de 23/32 selon la norme EN-ISO 16511 et classifié Bfl-s1 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pour l’émission de fumée </w:t>
      </w:r>
      <w:r w:rsid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selon EN 13501-1. </w:t>
      </w:r>
    </w:p>
    <w:p w14:paraId="6E88A889" w14:textId="77777777" w:rsidR="00AE10B5" w:rsidRPr="00A2380D" w:rsidRDefault="00AE10B5" w:rsidP="00AE10B5">
      <w:pPr>
        <w:jc w:val="both"/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</w:pPr>
    </w:p>
    <w:p w14:paraId="29B741F5" w14:textId="115982A2" w:rsidR="00A2380D" w:rsidRPr="00A2380D" w:rsidRDefault="00AE10B5" w:rsidP="00A2380D">
      <w:pPr>
        <w:jc w:val="both"/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</w:pPr>
      <w:r w:rsidRPr="00B219C7">
        <w:rPr>
          <w:rFonts w:ascii="Arial" w:eastAsia="Times New Roman" w:hAnsi="Arial" w:cs="Arial"/>
          <w:b/>
          <w:bCs/>
          <w:color w:val="001740"/>
          <w:sz w:val="24"/>
          <w:szCs w:val="24"/>
          <w:lang w:eastAsia="fr-FR"/>
        </w:rPr>
        <w:t>TOPSILENCE DESIGN</w:t>
      </w:r>
      <w:r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 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ne contient pas de</w:t>
      </w:r>
      <w:r w:rsidR="00B219C7" w:rsidRP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 p</w:t>
      </w:r>
      <w:r w:rsid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htalates, à l’exception du contenu recyclé. Il 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est conforme </w:t>
      </w:r>
      <w:r w:rsid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à REACH. Le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 taux d’</w:t>
      </w:r>
      <w:r w:rsid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émission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 de composé</w:t>
      </w:r>
      <w:r w:rsidR="00CF5342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s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 organiques est</w:t>
      </w:r>
      <w:r w:rsidR="00B219C7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 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&lt;</w:t>
      </w:r>
      <w:r w:rsidR="00A2380D" w:rsidRP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100µg/m3 (TVOC &lt;28 </w:t>
      </w:r>
      <w:r w:rsid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>jours</w:t>
      </w:r>
      <w:r w:rsidR="00A2380D" w:rsidRPr="00A2380D"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  <w:t xml:space="preserve"> – ISO 16000-6).</w:t>
      </w:r>
    </w:p>
    <w:p w14:paraId="0BB688C8" w14:textId="2C1E0B79" w:rsidR="00703254" w:rsidRPr="00A2380D" w:rsidRDefault="00703254" w:rsidP="00AE10B5">
      <w:pPr>
        <w:jc w:val="both"/>
        <w:rPr>
          <w:rFonts w:ascii="Arial" w:eastAsia="Times New Roman" w:hAnsi="Arial" w:cs="Arial"/>
          <w:bCs/>
          <w:color w:val="001740"/>
          <w:sz w:val="24"/>
          <w:szCs w:val="24"/>
          <w:lang w:eastAsia="fr-FR"/>
        </w:rPr>
      </w:pPr>
    </w:p>
    <w:sectPr w:rsidR="00703254" w:rsidRPr="00A23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B5"/>
    <w:rsid w:val="006562D7"/>
    <w:rsid w:val="00703254"/>
    <w:rsid w:val="00A135FA"/>
    <w:rsid w:val="00A2380D"/>
    <w:rsid w:val="00A4432F"/>
    <w:rsid w:val="00AE10B5"/>
    <w:rsid w:val="00B219C7"/>
    <w:rsid w:val="00CF5342"/>
    <w:rsid w:val="00F6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3C20"/>
  <w15:chartTrackingRefBased/>
  <w15:docId w15:val="{6581522D-8271-44F7-9948-AC481920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ZONFRILLO Nina</dc:creator>
  <cp:keywords/>
  <dc:description/>
  <cp:lastModifiedBy>PAPOT-LIBERAL Coline</cp:lastModifiedBy>
  <cp:revision>3</cp:revision>
  <dcterms:created xsi:type="dcterms:W3CDTF">2023-03-15T13:35:00Z</dcterms:created>
  <dcterms:modified xsi:type="dcterms:W3CDTF">2023-03-15T13:58:00Z</dcterms:modified>
</cp:coreProperties>
</file>